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64" w:rsidRPr="00CB2C49" w:rsidRDefault="004B5164" w:rsidP="004B516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B5164" w:rsidRPr="00CB2C49" w:rsidRDefault="004B5164" w:rsidP="004B5164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4"/>
        <w:gridCol w:w="1056"/>
        <w:gridCol w:w="5480"/>
      </w:tblGrid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Стратегические технологии управления человеческими ресурсами</w:t>
            </w:r>
          </w:p>
        </w:tc>
      </w:tr>
      <w:tr w:rsidR="004930DD" w:rsidRPr="004930DD" w:rsidTr="004B5164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Управление персоналом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4B5164" w:rsidRPr="004930DD" w:rsidRDefault="00AD2771" w:rsidP="009F4583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Все профили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4 з.е.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Экзамен 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4B5164" w:rsidRPr="004930DD" w:rsidRDefault="004930DD" w:rsidP="004B5164">
            <w:pPr>
              <w:rPr>
                <w:sz w:val="24"/>
                <w:szCs w:val="24"/>
                <w:highlight w:val="yellow"/>
              </w:rPr>
            </w:pPr>
            <w:r w:rsidRPr="004930DD">
              <w:rPr>
                <w:sz w:val="24"/>
                <w:szCs w:val="24"/>
              </w:rPr>
              <w:t>Э</w:t>
            </w:r>
            <w:r w:rsidR="004B5164" w:rsidRPr="004930D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1. </w:t>
            </w:r>
            <w:r w:rsidR="00BC0E59" w:rsidRPr="004930DD">
              <w:rPr>
                <w:sz w:val="24"/>
                <w:szCs w:val="24"/>
              </w:rPr>
              <w:t xml:space="preserve">Стратегия управления персоналом организации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2. </w:t>
            </w:r>
            <w:r w:rsidR="00BC0E59" w:rsidRPr="004930DD">
              <w:rPr>
                <w:sz w:val="24"/>
                <w:szCs w:val="24"/>
              </w:rPr>
              <w:t xml:space="preserve">Кадровая политика организации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3. </w:t>
            </w:r>
            <w:r w:rsidR="00BC0E59" w:rsidRPr="004930DD">
              <w:rPr>
                <w:sz w:val="24"/>
                <w:szCs w:val="24"/>
              </w:rPr>
              <w:t xml:space="preserve">Принципы корпоративной социальной ответственности в разработке кадровой стратегии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4. </w:t>
            </w:r>
            <w:r w:rsidR="00BC0E59" w:rsidRPr="004930DD">
              <w:rPr>
                <w:sz w:val="24"/>
                <w:szCs w:val="24"/>
              </w:rPr>
              <w:t xml:space="preserve">Стратегическое планирование в системе управления персоналом организации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5. </w:t>
            </w:r>
            <w:r w:rsidR="00BC0E59" w:rsidRPr="004930DD">
              <w:rPr>
                <w:sz w:val="24"/>
                <w:szCs w:val="24"/>
              </w:rPr>
              <w:t>Перспективные технологии управления персоналом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A233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C0E59" w:rsidRPr="004930DD" w:rsidRDefault="00BC0E59" w:rsidP="00A233D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Вдовина, О. А. Стратегия кадрового менеджмента [Электронный ресурс] : учебное пособие/ О. А. Вдовина, С. Д. Резник, О. А. Сазыкина ; под общ. ред. С. Д. Резника ; М-во образования и науки Рос. Федерации, Пензен. гос. ун-т архитектуры и стр-ва. - Москва : ИНФРА-М, 2019. - 167 с. </w:t>
            </w:r>
            <w:hyperlink r:id="rId8" w:tgtFrame="_blank" w:tooltip="читать полный текст" w:history="1">
              <w:r w:rsidRPr="004930D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http://znanium.com/go.php?id=1014728</w:t>
              </w:r>
            </w:hyperlink>
          </w:p>
          <w:p w:rsidR="00BC0E59" w:rsidRPr="004930DD" w:rsidRDefault="00BC0E59" w:rsidP="00A233D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Кибанов, А. Я. Управление персоналом организации: стратегия, маркетинг, интернационализация [Электронный ресурс] : учебное пособие для студентов вузов, обучающихся по направлениям «Менеджмент» и «Управление персоналом» / А. Я. Кибанов, И. Б. Дуракова ; Гос. ун-т упр., Воронеж. гос. ун-т. - Москва : ИНФРА-М, 2019. - 301 с. </w:t>
            </w:r>
            <w:hyperlink r:id="rId9" w:tgtFrame="_blank" w:tooltip="читать полный текст" w:history="1">
              <w:r w:rsidRPr="004930D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http://znanium.com/go.php?id=1013991</w:t>
              </w:r>
            </w:hyperlink>
          </w:p>
          <w:p w:rsidR="004B5164" w:rsidRPr="004930DD" w:rsidRDefault="004B5164" w:rsidP="00A233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B5164" w:rsidRPr="004930DD" w:rsidRDefault="00BC0E59" w:rsidP="00A233D2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10" w:tgtFrame="_blank" w:tooltip="читать полный текст" w:history="1">
              <w:r w:rsidRPr="004930DD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http://lib.usue.ru/resource/limit/ump/18/p490706.pdf</w:t>
              </w:r>
            </w:hyperlink>
            <w:r w:rsidRPr="004930DD">
              <w:rPr>
                <w:sz w:val="24"/>
                <w:szCs w:val="24"/>
              </w:rPr>
              <w:t> </w:t>
            </w:r>
            <w:r w:rsidR="004B5164" w:rsidRPr="004930DD">
              <w:rPr>
                <w:sz w:val="24"/>
                <w:szCs w:val="24"/>
              </w:rPr>
              <w:t xml:space="preserve">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B5164" w:rsidRPr="004930DD" w:rsidRDefault="004B5164" w:rsidP="004B5164">
            <w:pPr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B5164" w:rsidRPr="004930DD" w:rsidRDefault="004B5164" w:rsidP="004B5164">
            <w:pPr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</w:p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Общего доступа</w:t>
            </w:r>
          </w:p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- Справочная правовая система ГАРАНТ</w:t>
            </w:r>
          </w:p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930DD" w:rsidP="004B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B5164" w:rsidRDefault="004B5164" w:rsidP="004B5164">
      <w:pPr>
        <w:ind w:left="-284"/>
        <w:rPr>
          <w:sz w:val="24"/>
          <w:szCs w:val="24"/>
        </w:rPr>
      </w:pPr>
      <w:bookmarkStart w:id="0" w:name="_GoBack"/>
      <w:bookmarkEnd w:id="0"/>
    </w:p>
    <w:p w:rsidR="004B5164" w:rsidRDefault="004B5164" w:rsidP="004B5164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4B5164" w:rsidRDefault="004B5164" w:rsidP="004B5164">
      <w:pPr>
        <w:rPr>
          <w:sz w:val="24"/>
          <w:szCs w:val="24"/>
        </w:rPr>
      </w:pPr>
    </w:p>
    <w:p w:rsidR="004B5164" w:rsidRDefault="004B5164" w:rsidP="004B5164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p w:rsidR="004B5164" w:rsidRDefault="004B5164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4B51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EA" w:rsidRDefault="00A030EA">
      <w:r>
        <w:separator/>
      </w:r>
    </w:p>
  </w:endnote>
  <w:endnote w:type="continuationSeparator" w:id="0">
    <w:p w:rsidR="00A030EA" w:rsidRDefault="00A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EA" w:rsidRDefault="00A030EA">
      <w:r>
        <w:separator/>
      </w:r>
    </w:p>
  </w:footnote>
  <w:footnote w:type="continuationSeparator" w:id="0">
    <w:p w:rsidR="00A030EA" w:rsidRDefault="00A0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6"/>
  </w:num>
  <w:num w:numId="16">
    <w:abstractNumId w:val="38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  <w:num w:numId="25">
    <w:abstractNumId w:val="0"/>
  </w:num>
  <w:num w:numId="26">
    <w:abstractNumId w:val="27"/>
  </w:num>
  <w:num w:numId="27">
    <w:abstractNumId w:val="35"/>
  </w:num>
  <w:num w:numId="28">
    <w:abstractNumId w:val="19"/>
  </w:num>
  <w:num w:numId="29">
    <w:abstractNumId w:val="14"/>
  </w:num>
  <w:num w:numId="30">
    <w:abstractNumId w:val="30"/>
  </w:num>
  <w:num w:numId="31">
    <w:abstractNumId w:val="39"/>
  </w:num>
  <w:num w:numId="32">
    <w:abstractNumId w:val="23"/>
  </w:num>
  <w:num w:numId="33">
    <w:abstractNumId w:val="8"/>
  </w:num>
  <w:num w:numId="34">
    <w:abstractNumId w:val="33"/>
  </w:num>
  <w:num w:numId="35">
    <w:abstractNumId w:val="1"/>
  </w:num>
  <w:num w:numId="36">
    <w:abstractNumId w:val="4"/>
  </w:num>
  <w:num w:numId="37">
    <w:abstractNumId w:val="10"/>
  </w:num>
  <w:num w:numId="38">
    <w:abstractNumId w:val="18"/>
  </w:num>
  <w:num w:numId="39">
    <w:abstractNumId w:val="28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0DD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6760F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F31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583"/>
    <w:rsid w:val="00A01043"/>
    <w:rsid w:val="00A030EA"/>
    <w:rsid w:val="00A04635"/>
    <w:rsid w:val="00A061B1"/>
    <w:rsid w:val="00A209B9"/>
    <w:rsid w:val="00A233D2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277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07B"/>
    <w:rsid w:val="00D95B1D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EC951"/>
  <w15:docId w15:val="{7EC68D39-4128-429D-8FD2-2949075C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7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1CCF-C387-413A-ABA6-DD12C9CA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2019-04-05T02:14:00Z</dcterms:created>
  <dcterms:modified xsi:type="dcterms:W3CDTF">2019-07-03T09:50:00Z</dcterms:modified>
</cp:coreProperties>
</file>